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B75C6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VDB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69BD" w:rsidRPr="00E469BD">
        <w:rPr>
          <w:rFonts w:ascii="Arial" w:hAnsi="Arial" w:cs="Arial"/>
          <w:b/>
          <w:sz w:val="20"/>
          <w:szCs w:val="20"/>
        </w:rPr>
        <w:t xml:space="preserve">Board Resolution on </w:t>
      </w:r>
      <w:r>
        <w:rPr>
          <w:rFonts w:ascii="Arial" w:hAnsi="Arial" w:cs="Arial"/>
          <w:b/>
          <w:sz w:val="20"/>
          <w:szCs w:val="20"/>
        </w:rPr>
        <w:t>extending</w:t>
      </w:r>
      <w:r w:rsidR="001166C5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75C60">
        <w:rPr>
          <w:rFonts w:ascii="Arial" w:hAnsi="Arial" w:cs="Arial"/>
          <w:sz w:val="20"/>
          <w:szCs w:val="20"/>
        </w:rPr>
        <w:t>24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75C60" w:rsidRPr="00B75C60">
        <w:rPr>
          <w:rFonts w:ascii="Arial" w:hAnsi="Arial" w:cs="Arial"/>
          <w:sz w:val="20"/>
          <w:szCs w:val="20"/>
        </w:rPr>
        <w:t xml:space="preserve">Dong Bac Transport </w:t>
      </w:r>
      <w:proofErr w:type="gramStart"/>
      <w:r w:rsidR="00B75C60" w:rsidRPr="00B75C60">
        <w:rPr>
          <w:rFonts w:ascii="Arial" w:hAnsi="Arial" w:cs="Arial"/>
          <w:sz w:val="20"/>
          <w:szCs w:val="20"/>
        </w:rPr>
        <w:t>And</w:t>
      </w:r>
      <w:proofErr w:type="gramEnd"/>
      <w:r w:rsidR="00B75C60" w:rsidRPr="00B75C60">
        <w:rPr>
          <w:rFonts w:ascii="Arial" w:hAnsi="Arial" w:cs="Arial"/>
          <w:sz w:val="20"/>
          <w:szCs w:val="20"/>
        </w:rPr>
        <w:t xml:space="preserve"> Processing Of Coal Joint Stock Company</w:t>
      </w:r>
      <w:r w:rsidR="00B75C6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469BD" w:rsidRPr="00E469BD">
        <w:rPr>
          <w:rFonts w:ascii="Arial" w:hAnsi="Arial" w:cs="Arial"/>
          <w:sz w:val="20"/>
          <w:szCs w:val="20"/>
        </w:rPr>
        <w:t xml:space="preserve">Board Resolution on </w:t>
      </w:r>
      <w:r w:rsidR="00B75C60">
        <w:rPr>
          <w:rFonts w:ascii="Arial" w:hAnsi="Arial" w:cs="Arial"/>
          <w:sz w:val="20"/>
          <w:szCs w:val="20"/>
        </w:rPr>
        <w:t>extending</w:t>
      </w:r>
      <w:r w:rsidR="00773FFA">
        <w:rPr>
          <w:rFonts w:ascii="Arial" w:hAnsi="Arial" w:cs="Arial"/>
          <w:sz w:val="20"/>
          <w:szCs w:val="20"/>
        </w:rPr>
        <w:t xml:space="preserve"> </w:t>
      </w:r>
      <w:r w:rsidR="001166C5">
        <w:rPr>
          <w:rFonts w:ascii="Arial" w:hAnsi="Arial" w:cs="Arial"/>
          <w:sz w:val="20"/>
          <w:szCs w:val="20"/>
        </w:rPr>
        <w:t>the annual General Meeting of Shareholders of 2020</w:t>
      </w:r>
      <w:r w:rsidR="00E469B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75C60" w:rsidRDefault="00B75C60" w:rsidP="00B75C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B75C60">
        <w:rPr>
          <w:rFonts w:ascii="Arial" w:hAnsi="Arial" w:cs="Arial"/>
          <w:sz w:val="20"/>
          <w:szCs w:val="20"/>
        </w:rPr>
        <w:t xml:space="preserve"> Approve the extension of the organization of the Annual General Meeting of Shareholders in 2020 of </w:t>
      </w:r>
      <w:r w:rsidRPr="00B75C60">
        <w:rPr>
          <w:rFonts w:ascii="Arial" w:hAnsi="Arial" w:cs="Arial"/>
          <w:sz w:val="20"/>
          <w:szCs w:val="20"/>
        </w:rPr>
        <w:t xml:space="preserve">Dong Bac Transport </w:t>
      </w:r>
      <w:proofErr w:type="gramStart"/>
      <w:r w:rsidRPr="00B75C60">
        <w:rPr>
          <w:rFonts w:ascii="Arial" w:hAnsi="Arial" w:cs="Arial"/>
          <w:sz w:val="20"/>
          <w:szCs w:val="20"/>
        </w:rPr>
        <w:t>And</w:t>
      </w:r>
      <w:proofErr w:type="gramEnd"/>
      <w:r w:rsidRPr="00B75C60">
        <w:rPr>
          <w:rFonts w:ascii="Arial" w:hAnsi="Arial" w:cs="Arial"/>
          <w:sz w:val="20"/>
          <w:szCs w:val="20"/>
        </w:rPr>
        <w:t xml:space="preserve"> Processing Of Coal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B75C60">
        <w:rPr>
          <w:rFonts w:ascii="Arial" w:hAnsi="Arial" w:cs="Arial"/>
          <w:sz w:val="20"/>
          <w:szCs w:val="20"/>
        </w:rPr>
        <w:t xml:space="preserve">as follows: </w:t>
      </w:r>
    </w:p>
    <w:p w:rsidR="00B75C60" w:rsidRDefault="00B75C60" w:rsidP="00B75C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5C60">
        <w:rPr>
          <w:rFonts w:ascii="Arial" w:hAnsi="Arial" w:cs="Arial"/>
          <w:sz w:val="20"/>
          <w:szCs w:val="20"/>
        </w:rPr>
        <w:t xml:space="preserve">- Renew the Annual General Meeting of Shareholders 2020 of the </w:t>
      </w:r>
      <w:r w:rsidRPr="00B75C60">
        <w:rPr>
          <w:rFonts w:ascii="Arial" w:hAnsi="Arial" w:cs="Arial"/>
          <w:sz w:val="20"/>
          <w:szCs w:val="20"/>
        </w:rPr>
        <w:t xml:space="preserve">Dong Bac Transport </w:t>
      </w:r>
      <w:proofErr w:type="gramStart"/>
      <w:r w:rsidRPr="00B75C60">
        <w:rPr>
          <w:rFonts w:ascii="Arial" w:hAnsi="Arial" w:cs="Arial"/>
          <w:sz w:val="20"/>
          <w:szCs w:val="20"/>
        </w:rPr>
        <w:t>And</w:t>
      </w:r>
      <w:proofErr w:type="gramEnd"/>
      <w:r w:rsidRPr="00B75C60">
        <w:rPr>
          <w:rFonts w:ascii="Arial" w:hAnsi="Arial" w:cs="Arial"/>
          <w:sz w:val="20"/>
          <w:szCs w:val="20"/>
        </w:rPr>
        <w:t xml:space="preserve"> Processing Of Coal Joint Stock Company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April 10, </w:t>
      </w:r>
      <w:r w:rsidRPr="00B75C60">
        <w:rPr>
          <w:rFonts w:ascii="Arial" w:hAnsi="Arial" w:cs="Arial"/>
          <w:sz w:val="20"/>
          <w:szCs w:val="20"/>
        </w:rPr>
        <w:t xml:space="preserve">2020 as announced </w:t>
      </w:r>
      <w:r>
        <w:rPr>
          <w:rFonts w:ascii="Arial" w:hAnsi="Arial" w:cs="Arial"/>
          <w:sz w:val="20"/>
          <w:szCs w:val="20"/>
        </w:rPr>
        <w:t>in Notice No. 283/</w:t>
      </w:r>
      <w:r w:rsidRPr="00B75C60">
        <w:rPr>
          <w:rFonts w:ascii="Arial" w:hAnsi="Arial" w:cs="Arial"/>
          <w:sz w:val="20"/>
          <w:szCs w:val="20"/>
        </w:rPr>
        <w:t xml:space="preserve">TB </w:t>
      </w:r>
      <w:r>
        <w:rPr>
          <w:rFonts w:ascii="Arial" w:hAnsi="Arial" w:cs="Arial"/>
          <w:sz w:val="20"/>
          <w:szCs w:val="20"/>
        </w:rPr>
        <w:t>– VTCB dated</w:t>
      </w:r>
      <w:r w:rsidRPr="00B75C60">
        <w:rPr>
          <w:rFonts w:ascii="Arial" w:hAnsi="Arial" w:cs="Arial"/>
          <w:sz w:val="20"/>
          <w:szCs w:val="20"/>
        </w:rPr>
        <w:t xml:space="preserve"> March 26, 2020 regarding</w:t>
      </w:r>
      <w:r>
        <w:rPr>
          <w:rFonts w:ascii="Arial" w:hAnsi="Arial" w:cs="Arial"/>
          <w:sz w:val="20"/>
          <w:szCs w:val="20"/>
        </w:rPr>
        <w:t xml:space="preserve"> </w:t>
      </w:r>
      <w:r w:rsidRPr="00B75C60">
        <w:rPr>
          <w:rFonts w:ascii="Arial" w:hAnsi="Arial" w:cs="Arial"/>
          <w:sz w:val="20"/>
          <w:szCs w:val="20"/>
        </w:rPr>
        <w:t xml:space="preserve">notice of invitation to the Annual General Meeting of Shareholders in 2020 </w:t>
      </w:r>
      <w:r>
        <w:rPr>
          <w:rFonts w:ascii="Arial" w:hAnsi="Arial" w:cs="Arial"/>
          <w:sz w:val="20"/>
          <w:szCs w:val="20"/>
        </w:rPr>
        <w:t xml:space="preserve">of </w:t>
      </w:r>
      <w:r w:rsidRPr="00B75C60">
        <w:rPr>
          <w:rFonts w:ascii="Arial" w:hAnsi="Arial" w:cs="Arial"/>
          <w:sz w:val="20"/>
          <w:szCs w:val="20"/>
        </w:rPr>
        <w:t xml:space="preserve">Dong Bac Transport And Processing Of Coal Joint Stock Company </w:t>
      </w:r>
    </w:p>
    <w:p w:rsidR="00B75C60" w:rsidRDefault="00B75C60" w:rsidP="00B75C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5C60">
        <w:rPr>
          <w:rFonts w:ascii="Arial" w:hAnsi="Arial" w:cs="Arial"/>
          <w:sz w:val="20"/>
          <w:szCs w:val="20"/>
        </w:rPr>
        <w:t xml:space="preserve">- Reason: Implementing the guiding documents of the Prime Minister and the People's Committee of </w:t>
      </w:r>
      <w:proofErr w:type="spellStart"/>
      <w:r w:rsidRPr="00B75C60">
        <w:rPr>
          <w:rFonts w:ascii="Arial" w:hAnsi="Arial" w:cs="Arial"/>
          <w:sz w:val="20"/>
          <w:szCs w:val="20"/>
        </w:rPr>
        <w:t>Quang</w:t>
      </w:r>
      <w:proofErr w:type="spellEnd"/>
      <w:r w:rsidRPr="00B75C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C60">
        <w:rPr>
          <w:rFonts w:ascii="Arial" w:hAnsi="Arial" w:cs="Arial"/>
          <w:sz w:val="20"/>
          <w:szCs w:val="20"/>
        </w:rPr>
        <w:t>Ninh</w:t>
      </w:r>
      <w:proofErr w:type="spellEnd"/>
      <w:r w:rsidRPr="00B75C60">
        <w:rPr>
          <w:rFonts w:ascii="Arial" w:hAnsi="Arial" w:cs="Arial"/>
          <w:sz w:val="20"/>
          <w:szCs w:val="20"/>
        </w:rPr>
        <w:t xml:space="preserve"> Province on the postponement of crowded events and implementing recommendations of the Ministry of Health in the </w:t>
      </w:r>
      <w:r>
        <w:rPr>
          <w:rFonts w:ascii="Arial" w:hAnsi="Arial" w:cs="Arial"/>
          <w:sz w:val="20"/>
          <w:szCs w:val="20"/>
        </w:rPr>
        <w:t>prevention and control of COVID-</w:t>
      </w:r>
      <w:r w:rsidRPr="00B75C60">
        <w:rPr>
          <w:rFonts w:ascii="Arial" w:hAnsi="Arial" w:cs="Arial"/>
          <w:sz w:val="20"/>
          <w:szCs w:val="20"/>
        </w:rPr>
        <w:t xml:space="preserve">19.  In order to minimize the risk of infection and protect the safety and health of </w:t>
      </w:r>
      <w:r>
        <w:rPr>
          <w:rFonts w:ascii="Arial" w:hAnsi="Arial" w:cs="Arial"/>
          <w:sz w:val="20"/>
          <w:szCs w:val="20"/>
        </w:rPr>
        <w:t>delegates</w:t>
      </w:r>
      <w:r w:rsidRPr="00B75C60">
        <w:rPr>
          <w:rFonts w:ascii="Arial" w:hAnsi="Arial" w:cs="Arial"/>
          <w:sz w:val="20"/>
          <w:szCs w:val="20"/>
        </w:rPr>
        <w:t xml:space="preserve">, shareholders, employees, the Company's employees as well as the social community due to the complicated and rapid spread of the </w:t>
      </w:r>
      <w:r>
        <w:rPr>
          <w:rFonts w:ascii="Arial" w:hAnsi="Arial" w:cs="Arial"/>
          <w:sz w:val="20"/>
          <w:szCs w:val="20"/>
        </w:rPr>
        <w:t>a</w:t>
      </w:r>
      <w:r w:rsidRPr="00B75C60">
        <w:rPr>
          <w:rFonts w:ascii="Arial" w:hAnsi="Arial" w:cs="Arial"/>
          <w:sz w:val="20"/>
          <w:szCs w:val="20"/>
        </w:rPr>
        <w:t>cute pneumonia caused by a new strain of cor</w:t>
      </w:r>
      <w:r>
        <w:rPr>
          <w:rFonts w:ascii="Arial" w:hAnsi="Arial" w:cs="Arial"/>
          <w:sz w:val="20"/>
          <w:szCs w:val="20"/>
        </w:rPr>
        <w:t>ona virus (Covid-</w:t>
      </w:r>
      <w:r w:rsidRPr="00B75C60">
        <w:rPr>
          <w:rFonts w:ascii="Arial" w:hAnsi="Arial" w:cs="Arial"/>
          <w:sz w:val="20"/>
          <w:szCs w:val="20"/>
        </w:rPr>
        <w:t xml:space="preserve">19) </w:t>
      </w:r>
      <w:r>
        <w:rPr>
          <w:rFonts w:ascii="Arial" w:hAnsi="Arial" w:cs="Arial"/>
          <w:sz w:val="20"/>
          <w:szCs w:val="20"/>
        </w:rPr>
        <w:t>in Vietnam and the world</w:t>
      </w:r>
    </w:p>
    <w:p w:rsidR="00B75C60" w:rsidRDefault="00B75C60" w:rsidP="00B75C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5C60">
        <w:rPr>
          <w:rFonts w:ascii="Arial" w:hAnsi="Arial" w:cs="Arial"/>
          <w:sz w:val="20"/>
          <w:szCs w:val="20"/>
        </w:rPr>
        <w:t xml:space="preserve">- Time and venue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B75C60">
        <w:rPr>
          <w:rFonts w:ascii="Arial" w:hAnsi="Arial" w:cs="Arial"/>
          <w:sz w:val="20"/>
          <w:szCs w:val="20"/>
        </w:rPr>
        <w:t xml:space="preserve"> (new):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B75C60">
        <w:rPr>
          <w:rFonts w:ascii="Arial" w:hAnsi="Arial" w:cs="Arial"/>
          <w:sz w:val="20"/>
          <w:szCs w:val="20"/>
        </w:rPr>
        <w:t xml:space="preserve"> will be held at a time suit</w:t>
      </w:r>
      <w:r>
        <w:rPr>
          <w:rFonts w:ascii="Arial" w:hAnsi="Arial" w:cs="Arial"/>
          <w:sz w:val="20"/>
          <w:szCs w:val="20"/>
        </w:rPr>
        <w:t xml:space="preserve">able to the actual situation in accordance with decisions of </w:t>
      </w:r>
      <w:r w:rsidRPr="00B75C60">
        <w:rPr>
          <w:rFonts w:ascii="Arial" w:hAnsi="Arial" w:cs="Arial"/>
          <w:sz w:val="20"/>
          <w:szCs w:val="20"/>
        </w:rPr>
        <w:t>the Board of Directors of the Company and in compliance with the provision</w:t>
      </w:r>
      <w:r>
        <w:rPr>
          <w:rFonts w:ascii="Arial" w:hAnsi="Arial" w:cs="Arial"/>
          <w:sz w:val="20"/>
          <w:szCs w:val="20"/>
        </w:rPr>
        <w:t xml:space="preserve">s of law </w:t>
      </w:r>
      <w:r w:rsidRPr="00B75C60">
        <w:rPr>
          <w:rFonts w:ascii="Arial" w:hAnsi="Arial" w:cs="Arial"/>
          <w:sz w:val="20"/>
          <w:szCs w:val="20"/>
        </w:rPr>
        <w:t xml:space="preserve">but not later than 06 months from the end </w:t>
      </w:r>
      <w:r>
        <w:rPr>
          <w:rFonts w:ascii="Arial" w:hAnsi="Arial" w:cs="Arial"/>
          <w:sz w:val="20"/>
          <w:szCs w:val="20"/>
        </w:rPr>
        <w:t>date of the financial year</w:t>
      </w:r>
    </w:p>
    <w:p w:rsidR="00B75C60" w:rsidRDefault="00B75C60" w:rsidP="00B75C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5C60">
        <w:rPr>
          <w:rFonts w:ascii="Arial" w:hAnsi="Arial" w:cs="Arial"/>
          <w:sz w:val="20"/>
          <w:szCs w:val="20"/>
        </w:rPr>
        <w:t xml:space="preserve">- Maintain the list of shareholders entitled to attend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B75C60">
        <w:rPr>
          <w:rFonts w:ascii="Arial" w:hAnsi="Arial" w:cs="Arial"/>
          <w:sz w:val="20"/>
          <w:szCs w:val="20"/>
        </w:rPr>
        <w:t xml:space="preserve"> provided by Vietnam Securities Depository </w:t>
      </w:r>
      <w:r>
        <w:rPr>
          <w:rFonts w:ascii="Arial" w:hAnsi="Arial" w:cs="Arial"/>
          <w:sz w:val="20"/>
          <w:szCs w:val="20"/>
        </w:rPr>
        <w:t>according to Notice No.569/</w:t>
      </w:r>
      <w:r w:rsidRPr="00B75C60">
        <w:rPr>
          <w:rFonts w:ascii="Arial" w:hAnsi="Arial" w:cs="Arial"/>
          <w:sz w:val="20"/>
          <w:szCs w:val="20"/>
        </w:rPr>
        <w:t>TB - VSD dated March 2, 2020 of VSD (</w:t>
      </w:r>
      <w:r>
        <w:rPr>
          <w:rFonts w:ascii="Arial" w:hAnsi="Arial" w:cs="Arial"/>
          <w:sz w:val="20"/>
          <w:szCs w:val="20"/>
        </w:rPr>
        <w:t>record date:</w:t>
      </w:r>
      <w:r w:rsidRPr="00B75C60">
        <w:rPr>
          <w:rFonts w:ascii="Arial" w:hAnsi="Arial" w:cs="Arial"/>
          <w:sz w:val="20"/>
          <w:szCs w:val="20"/>
        </w:rPr>
        <w:t xml:space="preserve">  March 20, 2020) </w:t>
      </w:r>
    </w:p>
    <w:p w:rsidR="00B75C60" w:rsidRDefault="00B75C60" w:rsidP="00B75C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5C60">
        <w:rPr>
          <w:rFonts w:ascii="Arial" w:hAnsi="Arial" w:cs="Arial"/>
          <w:sz w:val="20"/>
          <w:szCs w:val="20"/>
        </w:rPr>
        <w:t xml:space="preserve">- The location, content, documents and other contents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B75C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not change, remain the same as Notice to the annual General Meeting of Shareholders No.283/</w:t>
      </w:r>
      <w:r w:rsidRPr="00B75C60">
        <w:rPr>
          <w:rFonts w:ascii="Arial" w:hAnsi="Arial" w:cs="Arial"/>
          <w:sz w:val="20"/>
          <w:szCs w:val="20"/>
        </w:rPr>
        <w:t xml:space="preserve">TB-VTCB dated March 26, 2020 of Dong Bac Transport </w:t>
      </w:r>
      <w:proofErr w:type="gramStart"/>
      <w:r w:rsidRPr="00B75C60">
        <w:rPr>
          <w:rFonts w:ascii="Arial" w:hAnsi="Arial" w:cs="Arial"/>
          <w:sz w:val="20"/>
          <w:szCs w:val="20"/>
        </w:rPr>
        <w:t>And</w:t>
      </w:r>
      <w:proofErr w:type="gramEnd"/>
      <w:r w:rsidRPr="00B75C60">
        <w:rPr>
          <w:rFonts w:ascii="Arial" w:hAnsi="Arial" w:cs="Arial"/>
          <w:sz w:val="20"/>
          <w:szCs w:val="20"/>
        </w:rPr>
        <w:t xml:space="preserve"> Processing Of Coal Joint Stock Company </w:t>
      </w:r>
    </w:p>
    <w:p w:rsidR="00B75C60" w:rsidRDefault="00B75C60" w:rsidP="00B75C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Assign Chair</w:t>
      </w:r>
      <w:r w:rsidRPr="00B75C60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>Board of Directors</w:t>
      </w:r>
      <w:r w:rsidRPr="00B75C60">
        <w:rPr>
          <w:rFonts w:ascii="Arial" w:hAnsi="Arial" w:cs="Arial"/>
          <w:sz w:val="20"/>
          <w:szCs w:val="20"/>
        </w:rPr>
        <w:t>, Director of the Company to direct the implementation of procedures wit</w:t>
      </w:r>
      <w:r>
        <w:rPr>
          <w:rFonts w:ascii="Arial" w:hAnsi="Arial" w:cs="Arial"/>
          <w:sz w:val="20"/>
          <w:szCs w:val="20"/>
        </w:rPr>
        <w:t>h the competent authorities</w:t>
      </w:r>
    </w:p>
    <w:p w:rsidR="00B75C60" w:rsidRPr="00B75C60" w:rsidRDefault="00B75C60" w:rsidP="00B75C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Pr="00B75C60">
        <w:rPr>
          <w:rFonts w:ascii="Arial" w:hAnsi="Arial" w:cs="Arial"/>
          <w:sz w:val="20"/>
          <w:szCs w:val="20"/>
        </w:rPr>
        <w:t>This Resolution takes effect from the signing da</w:t>
      </w:r>
      <w:r>
        <w:rPr>
          <w:rFonts w:ascii="Arial" w:hAnsi="Arial" w:cs="Arial"/>
          <w:sz w:val="20"/>
          <w:szCs w:val="20"/>
        </w:rPr>
        <w:t xml:space="preserve">te. </w:t>
      </w:r>
      <w:r w:rsidRPr="00B75C60">
        <w:rPr>
          <w:rFonts w:ascii="Arial" w:hAnsi="Arial" w:cs="Arial"/>
          <w:sz w:val="20"/>
          <w:szCs w:val="20"/>
        </w:rPr>
        <w:t>Members of the B</w:t>
      </w:r>
      <w:bookmarkStart w:id="0" w:name="_GoBack"/>
      <w:bookmarkEnd w:id="0"/>
      <w:r w:rsidRPr="00B75C60">
        <w:rPr>
          <w:rFonts w:ascii="Arial" w:hAnsi="Arial" w:cs="Arial"/>
          <w:sz w:val="20"/>
          <w:szCs w:val="20"/>
        </w:rPr>
        <w:t xml:space="preserve">oard of Directors, </w:t>
      </w:r>
      <w:r w:rsidR="00F55109">
        <w:rPr>
          <w:rFonts w:ascii="Arial" w:hAnsi="Arial" w:cs="Arial"/>
          <w:sz w:val="20"/>
          <w:szCs w:val="20"/>
        </w:rPr>
        <w:t>Management Board</w:t>
      </w:r>
      <w:r w:rsidRPr="00B75C60">
        <w:rPr>
          <w:rFonts w:ascii="Arial" w:hAnsi="Arial" w:cs="Arial"/>
          <w:sz w:val="20"/>
          <w:szCs w:val="20"/>
        </w:rPr>
        <w:t>, Executive Board, relevant agencies, units and individuals are responsible for the im</w:t>
      </w:r>
      <w:r w:rsidR="00F55109">
        <w:rPr>
          <w:rFonts w:ascii="Arial" w:hAnsi="Arial" w:cs="Arial"/>
          <w:sz w:val="20"/>
          <w:szCs w:val="20"/>
        </w:rPr>
        <w:t>plementation of this Resolution</w:t>
      </w:r>
    </w:p>
    <w:sectPr w:rsidR="00B75C60" w:rsidRPr="00B7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2835"/>
    <w:rsid w:val="000266C2"/>
    <w:rsid w:val="000365C1"/>
    <w:rsid w:val="00050E3D"/>
    <w:rsid w:val="000603A9"/>
    <w:rsid w:val="000A0B74"/>
    <w:rsid w:val="000A52E4"/>
    <w:rsid w:val="000D20D4"/>
    <w:rsid w:val="000E4CD5"/>
    <w:rsid w:val="000E518E"/>
    <w:rsid w:val="000E71F4"/>
    <w:rsid w:val="001166C5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5E0B72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3FFA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03E2A"/>
    <w:rsid w:val="008134FC"/>
    <w:rsid w:val="00837771"/>
    <w:rsid w:val="0084142F"/>
    <w:rsid w:val="0084485C"/>
    <w:rsid w:val="00853748"/>
    <w:rsid w:val="008544C2"/>
    <w:rsid w:val="008C7A42"/>
    <w:rsid w:val="00937D79"/>
    <w:rsid w:val="00964639"/>
    <w:rsid w:val="00981275"/>
    <w:rsid w:val="009C28F2"/>
    <w:rsid w:val="009E1744"/>
    <w:rsid w:val="009E4999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75C60"/>
    <w:rsid w:val="00B861FB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469BD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55109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F9D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203</cp:revision>
  <dcterms:created xsi:type="dcterms:W3CDTF">2019-10-16T10:03:00Z</dcterms:created>
  <dcterms:modified xsi:type="dcterms:W3CDTF">2020-05-03T05:00:00Z</dcterms:modified>
</cp:coreProperties>
</file>